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A2BBCF0" w14:textId="77777777" w:rsidR="00DA10A1" w:rsidRPr="00DA10A1" w:rsidRDefault="00DA10A1" w:rsidP="00DA10A1">
      <w:pPr>
        <w:rPr>
          <w:rFonts w:ascii="Cambria Math" w:hAnsi="Cambria Math" w:cs="Cambria Math"/>
        </w:rPr>
      </w:pPr>
      <w:proofErr w:type="spellStart"/>
      <w:r w:rsidRPr="00DA10A1">
        <w:rPr>
          <w:rFonts w:ascii="Cambria Math" w:hAnsi="Cambria Math" w:cs="Cambria Math"/>
        </w:rPr>
        <w:t>pre</w:t>
      </w:r>
      <w:proofErr w:type="spellEnd"/>
      <w:r w:rsidRPr="00DA10A1">
        <w:rPr>
          <w:rFonts w:ascii="Cambria Math" w:hAnsi="Cambria Math" w:cs="Cambria Math"/>
        </w:rPr>
        <w:t xml:space="preserve"> </w:t>
      </w:r>
      <w:proofErr w:type="spellStart"/>
      <w:r w:rsidRPr="00DA10A1">
        <w:rPr>
          <w:rFonts w:ascii="Cambria Math" w:hAnsi="Cambria Math" w:cs="Cambria Math"/>
        </w:rPr>
        <w:t>vonkajšie</w:t>
      </w:r>
      <w:proofErr w:type="spellEnd"/>
      <w:r w:rsidRPr="00DA10A1">
        <w:rPr>
          <w:rFonts w:ascii="Cambria Math" w:hAnsi="Cambria Math" w:cs="Cambria Math"/>
        </w:rPr>
        <w:t xml:space="preserve"> </w:t>
      </w:r>
      <w:proofErr w:type="spellStart"/>
      <w:r w:rsidRPr="00DA10A1">
        <w:rPr>
          <w:rFonts w:ascii="Cambria Math" w:hAnsi="Cambria Math" w:cs="Cambria Math"/>
        </w:rPr>
        <w:t>použitie</w:t>
      </w:r>
      <w:proofErr w:type="spellEnd"/>
    </w:p>
    <w:p w14:paraId="1AFBF10C" w14:textId="77777777" w:rsidR="00DA10A1" w:rsidRPr="00DA10A1" w:rsidRDefault="00DA10A1" w:rsidP="00DA10A1">
      <w:pPr>
        <w:rPr>
          <w:rFonts w:ascii="Cambria Math" w:hAnsi="Cambria Math" w:cs="Cambria Math"/>
        </w:rPr>
      </w:pPr>
      <w:proofErr w:type="spellStart"/>
      <w:r w:rsidRPr="00DA10A1">
        <w:rPr>
          <w:rFonts w:ascii="Cambria Math" w:hAnsi="Cambria Math" w:cs="Cambria Math"/>
        </w:rPr>
        <w:t>tenký</w:t>
      </w:r>
      <w:proofErr w:type="spellEnd"/>
      <w:r w:rsidRPr="00DA10A1">
        <w:rPr>
          <w:rFonts w:ascii="Cambria Math" w:hAnsi="Cambria Math" w:cs="Cambria Math"/>
        </w:rPr>
        <w:t xml:space="preserve"> kábel</w:t>
      </w:r>
    </w:p>
    <w:p w14:paraId="4E5B1321" w14:textId="77777777" w:rsidR="00DA10A1" w:rsidRPr="00DA10A1" w:rsidRDefault="00DA10A1" w:rsidP="00DA10A1">
      <w:pPr>
        <w:rPr>
          <w:rFonts w:ascii="Cambria Math" w:hAnsi="Cambria Math" w:cs="Cambria Math"/>
        </w:rPr>
      </w:pPr>
      <w:proofErr w:type="spellStart"/>
      <w:r w:rsidRPr="00DA10A1">
        <w:rPr>
          <w:rFonts w:ascii="Cambria Math" w:hAnsi="Cambria Math" w:cs="Cambria Math"/>
        </w:rPr>
        <w:t>biela</w:t>
      </w:r>
      <w:proofErr w:type="spellEnd"/>
      <w:r w:rsidRPr="00DA10A1">
        <w:rPr>
          <w:rFonts w:ascii="Cambria Math" w:hAnsi="Cambria Math" w:cs="Cambria Math"/>
        </w:rPr>
        <w:t xml:space="preserve"> farba, </w:t>
      </w:r>
      <w:proofErr w:type="spellStart"/>
      <w:r w:rsidRPr="00DA10A1">
        <w:rPr>
          <w:rFonts w:ascii="Cambria Math" w:hAnsi="Cambria Math" w:cs="Cambria Math"/>
        </w:rPr>
        <w:t>teplý</w:t>
      </w:r>
      <w:proofErr w:type="spellEnd"/>
      <w:r w:rsidRPr="00DA10A1">
        <w:rPr>
          <w:rFonts w:ascii="Cambria Math" w:hAnsi="Cambria Math" w:cs="Cambria Math"/>
        </w:rPr>
        <w:t xml:space="preserve"> </w:t>
      </w:r>
      <w:proofErr w:type="spellStart"/>
      <w:r w:rsidRPr="00DA10A1">
        <w:rPr>
          <w:rFonts w:ascii="Cambria Math" w:hAnsi="Cambria Math" w:cs="Cambria Math"/>
        </w:rPr>
        <w:t>odtieň</w:t>
      </w:r>
      <w:proofErr w:type="spellEnd"/>
      <w:r w:rsidRPr="00DA10A1">
        <w:rPr>
          <w:rFonts w:ascii="Cambria Math" w:hAnsi="Cambria Math" w:cs="Cambria Math"/>
        </w:rPr>
        <w:t xml:space="preserve"> LED</w:t>
      </w:r>
    </w:p>
    <w:p w14:paraId="16F9B48E" w14:textId="77777777" w:rsidR="00DA10A1" w:rsidRPr="00DA10A1" w:rsidRDefault="00DA10A1" w:rsidP="00DA10A1">
      <w:pPr>
        <w:rPr>
          <w:rFonts w:ascii="Cambria Math" w:hAnsi="Cambria Math" w:cs="Cambria Math"/>
        </w:rPr>
      </w:pPr>
      <w:r w:rsidRPr="00DA10A1">
        <w:rPr>
          <w:rFonts w:ascii="Cambria Math" w:hAnsi="Cambria Math" w:cs="Cambria Math"/>
        </w:rPr>
        <w:t xml:space="preserve">80 </w:t>
      </w:r>
      <w:proofErr w:type="spellStart"/>
      <w:r w:rsidRPr="00DA10A1">
        <w:rPr>
          <w:rFonts w:ascii="Cambria Math" w:hAnsi="Cambria Math" w:cs="Cambria Math"/>
        </w:rPr>
        <w:t>ks</w:t>
      </w:r>
      <w:proofErr w:type="spellEnd"/>
      <w:r w:rsidRPr="00DA10A1">
        <w:rPr>
          <w:rFonts w:ascii="Cambria Math" w:hAnsi="Cambria Math" w:cs="Cambria Math"/>
        </w:rPr>
        <w:t xml:space="preserve"> </w:t>
      </w:r>
      <w:proofErr w:type="spellStart"/>
      <w:r w:rsidRPr="00DA10A1">
        <w:rPr>
          <w:rFonts w:ascii="Cambria Math" w:hAnsi="Cambria Math" w:cs="Cambria Math"/>
        </w:rPr>
        <w:t>žiariacich</w:t>
      </w:r>
      <w:proofErr w:type="spellEnd"/>
      <w:r w:rsidRPr="00DA10A1">
        <w:rPr>
          <w:rFonts w:ascii="Cambria Math" w:hAnsi="Cambria Math" w:cs="Cambria Math"/>
        </w:rPr>
        <w:t xml:space="preserve">, </w:t>
      </w:r>
      <w:proofErr w:type="spellStart"/>
      <w:r w:rsidRPr="00DA10A1">
        <w:rPr>
          <w:rFonts w:ascii="Cambria Math" w:hAnsi="Cambria Math" w:cs="Cambria Math"/>
        </w:rPr>
        <w:t>bodových</w:t>
      </w:r>
      <w:proofErr w:type="spellEnd"/>
      <w:r w:rsidRPr="00DA10A1">
        <w:rPr>
          <w:rFonts w:ascii="Cambria Math" w:hAnsi="Cambria Math" w:cs="Cambria Math"/>
        </w:rPr>
        <w:t xml:space="preserve"> </w:t>
      </w:r>
      <w:proofErr w:type="spellStart"/>
      <w:r w:rsidRPr="00DA10A1">
        <w:rPr>
          <w:rFonts w:ascii="Cambria Math" w:hAnsi="Cambria Math" w:cs="Cambria Math"/>
        </w:rPr>
        <w:t>micro</w:t>
      </w:r>
      <w:proofErr w:type="spellEnd"/>
      <w:r w:rsidRPr="00DA10A1">
        <w:rPr>
          <w:rFonts w:ascii="Cambria Math" w:hAnsi="Cambria Math" w:cs="Cambria Math"/>
        </w:rPr>
        <w:t xml:space="preserve"> LED</w:t>
      </w:r>
    </w:p>
    <w:p w14:paraId="04905DB8" w14:textId="77777777" w:rsidR="00DA10A1" w:rsidRPr="00DA10A1" w:rsidRDefault="00DA10A1" w:rsidP="00DA10A1">
      <w:pPr>
        <w:rPr>
          <w:rFonts w:ascii="Cambria Math" w:hAnsi="Cambria Math" w:cs="Cambria Math"/>
        </w:rPr>
      </w:pPr>
      <w:proofErr w:type="spellStart"/>
      <w:r w:rsidRPr="00DA10A1">
        <w:rPr>
          <w:rFonts w:ascii="Cambria Math" w:hAnsi="Cambria Math" w:cs="Cambria Math"/>
        </w:rPr>
        <w:t>napájanie</w:t>
      </w:r>
      <w:proofErr w:type="spellEnd"/>
      <w:r w:rsidRPr="00DA10A1">
        <w:rPr>
          <w:rFonts w:ascii="Cambria Math" w:hAnsi="Cambria Math" w:cs="Cambria Math"/>
        </w:rPr>
        <w:t xml:space="preserve">: IP44 </w:t>
      </w:r>
      <w:proofErr w:type="spellStart"/>
      <w:r w:rsidRPr="00DA10A1">
        <w:rPr>
          <w:rFonts w:ascii="Cambria Math" w:hAnsi="Cambria Math" w:cs="Cambria Math"/>
        </w:rPr>
        <w:t>vonkajší</w:t>
      </w:r>
      <w:proofErr w:type="spellEnd"/>
      <w:r w:rsidRPr="00DA10A1">
        <w:rPr>
          <w:rFonts w:ascii="Cambria Math" w:hAnsi="Cambria Math" w:cs="Cambria Math"/>
        </w:rPr>
        <w:t xml:space="preserve"> </w:t>
      </w:r>
      <w:proofErr w:type="spellStart"/>
      <w:r w:rsidRPr="00DA10A1">
        <w:rPr>
          <w:rFonts w:ascii="Cambria Math" w:hAnsi="Cambria Math" w:cs="Cambria Math"/>
        </w:rPr>
        <w:t>sieťový</w:t>
      </w:r>
      <w:proofErr w:type="spellEnd"/>
      <w:r w:rsidRPr="00DA10A1">
        <w:rPr>
          <w:rFonts w:ascii="Cambria Math" w:hAnsi="Cambria Math" w:cs="Cambria Math"/>
        </w:rPr>
        <w:t xml:space="preserve"> </w:t>
      </w:r>
      <w:proofErr w:type="spellStart"/>
      <w:r w:rsidRPr="00DA10A1">
        <w:rPr>
          <w:rFonts w:ascii="Cambria Math" w:hAnsi="Cambria Math" w:cs="Cambria Math"/>
        </w:rPr>
        <w:t>adaptér</w:t>
      </w:r>
      <w:proofErr w:type="spellEnd"/>
    </w:p>
    <w:p w14:paraId="3167FCD0" w14:textId="77777777" w:rsidR="00DA10A1" w:rsidRPr="00DA10A1" w:rsidRDefault="00DA10A1" w:rsidP="00DA10A1">
      <w:pPr>
        <w:rPr>
          <w:rFonts w:ascii="Cambria Math" w:hAnsi="Cambria Math" w:cs="Cambria Math"/>
        </w:rPr>
      </w:pPr>
      <w:proofErr w:type="spellStart"/>
      <w:r w:rsidRPr="00DA10A1">
        <w:rPr>
          <w:rFonts w:ascii="Cambria Math" w:hAnsi="Cambria Math" w:cs="Cambria Math"/>
        </w:rPr>
        <w:t>dĺžka</w:t>
      </w:r>
      <w:proofErr w:type="spellEnd"/>
      <w:r w:rsidRPr="00DA10A1">
        <w:rPr>
          <w:rFonts w:ascii="Cambria Math" w:hAnsi="Cambria Math" w:cs="Cambria Math"/>
        </w:rPr>
        <w:t xml:space="preserve"> </w:t>
      </w:r>
      <w:proofErr w:type="spellStart"/>
      <w:r w:rsidRPr="00DA10A1">
        <w:rPr>
          <w:rFonts w:ascii="Cambria Math" w:hAnsi="Cambria Math" w:cs="Cambria Math"/>
        </w:rPr>
        <w:t>reťazca</w:t>
      </w:r>
      <w:proofErr w:type="spellEnd"/>
      <w:r w:rsidRPr="00DA10A1">
        <w:rPr>
          <w:rFonts w:ascii="Cambria Math" w:hAnsi="Cambria Math" w:cs="Cambria Math"/>
        </w:rPr>
        <w:t>: 7,9 m</w:t>
      </w:r>
    </w:p>
    <w:p w14:paraId="37634C3E" w14:textId="7D5A8E67" w:rsidR="00481B83" w:rsidRPr="00C34403" w:rsidRDefault="00DA10A1" w:rsidP="00DA10A1">
      <w:proofErr w:type="spellStart"/>
      <w:r w:rsidRPr="00DA10A1">
        <w:rPr>
          <w:rFonts w:ascii="Cambria Math" w:hAnsi="Cambria Math" w:cs="Cambria Math"/>
        </w:rPr>
        <w:t>dĺžka</w:t>
      </w:r>
      <w:proofErr w:type="spellEnd"/>
      <w:r w:rsidRPr="00DA10A1">
        <w:rPr>
          <w:rFonts w:ascii="Cambria Math" w:hAnsi="Cambria Math" w:cs="Cambria Math"/>
        </w:rPr>
        <w:t xml:space="preserve"> </w:t>
      </w:r>
      <w:proofErr w:type="spellStart"/>
      <w:r w:rsidRPr="00DA10A1">
        <w:rPr>
          <w:rFonts w:ascii="Cambria Math" w:hAnsi="Cambria Math" w:cs="Cambria Math"/>
        </w:rPr>
        <w:t>kábla</w:t>
      </w:r>
      <w:proofErr w:type="spellEnd"/>
      <w:r w:rsidRPr="00DA10A1">
        <w:rPr>
          <w:rFonts w:ascii="Cambria Math" w:hAnsi="Cambria Math" w:cs="Cambria Math"/>
        </w:rPr>
        <w:t>: 3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2023-01-25T10:09:00Z</dcterms:created>
  <dcterms:modified xsi:type="dcterms:W3CDTF">2023-01-25T10:09:00Z</dcterms:modified>
</cp:coreProperties>
</file>